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E442" w14:textId="661DE045" w:rsidR="00197656" w:rsidRDefault="00197656" w:rsidP="00197656">
      <w:pPr>
        <w:spacing w:before="120" w:after="120"/>
        <w:jc w:val="center"/>
        <w:rPr>
          <w:sz w:val="32"/>
          <w:szCs w:val="32"/>
        </w:rPr>
      </w:pPr>
      <w:r w:rsidRPr="00197656">
        <w:rPr>
          <w:sz w:val="32"/>
          <w:szCs w:val="32"/>
        </w:rPr>
        <w:t xml:space="preserve">Offene Berliner Meisterschaften </w:t>
      </w:r>
      <w:r w:rsidR="002C3C09" w:rsidRPr="002C3C09">
        <w:rPr>
          <w:sz w:val="32"/>
          <w:szCs w:val="32"/>
          <w:highlight w:val="yellow"/>
        </w:rPr>
        <w:t>&lt;Jahreszahl&gt;</w:t>
      </w:r>
    </w:p>
    <w:p w14:paraId="26D08FD0" w14:textId="5C36008A" w:rsidR="00426D0F" w:rsidRPr="00197656" w:rsidRDefault="002C3C09" w:rsidP="00197656">
      <w:pPr>
        <w:jc w:val="center"/>
        <w:rPr>
          <w:sz w:val="32"/>
          <w:szCs w:val="32"/>
        </w:rPr>
      </w:pPr>
      <w:r w:rsidRPr="002C3C09">
        <w:rPr>
          <w:sz w:val="32"/>
          <w:szCs w:val="32"/>
          <w:highlight w:val="yellow"/>
        </w:rPr>
        <w:t>&lt;Altersklasse</w:t>
      </w:r>
      <w:r>
        <w:rPr>
          <w:sz w:val="32"/>
          <w:szCs w:val="32"/>
          <w:highlight w:val="yellow"/>
        </w:rPr>
        <w:t>(n)</w:t>
      </w:r>
      <w:r w:rsidRPr="002C3C09">
        <w:rPr>
          <w:sz w:val="32"/>
          <w:szCs w:val="32"/>
          <w:highlight w:val="yellow"/>
        </w:rPr>
        <w:t xml:space="preserve"> und Stilart(en)&gt;</w:t>
      </w:r>
    </w:p>
    <w:p w14:paraId="3F68802F" w14:textId="77777777" w:rsidR="00197656" w:rsidRDefault="00197656" w:rsidP="00197656">
      <w:pPr>
        <w:spacing w:after="0"/>
        <w:ind w:left="2127" w:hanging="2127"/>
        <w:jc w:val="both"/>
      </w:pPr>
      <w:r w:rsidRPr="002A59CE">
        <w:t xml:space="preserve">Veranstalter: </w:t>
      </w:r>
      <w:r w:rsidRPr="002A59CE">
        <w:tab/>
        <w:t>Berliner Ringer-Verband e.V.</w:t>
      </w:r>
    </w:p>
    <w:p w14:paraId="270A7254" w14:textId="77777777" w:rsidR="00197656" w:rsidRPr="002A59CE" w:rsidRDefault="00197656" w:rsidP="00197656">
      <w:pPr>
        <w:spacing w:after="0"/>
        <w:jc w:val="both"/>
      </w:pPr>
    </w:p>
    <w:p w14:paraId="56D0BF87" w14:textId="56E7C20E" w:rsidR="00197656" w:rsidRDefault="00197656" w:rsidP="00197656">
      <w:pPr>
        <w:spacing w:after="0"/>
        <w:ind w:left="2127" w:hanging="2127"/>
        <w:jc w:val="both"/>
      </w:pPr>
      <w:r w:rsidRPr="002A59CE">
        <w:t>Ausrichter:</w:t>
      </w:r>
      <w:r w:rsidRPr="002A59CE">
        <w:tab/>
      </w:r>
      <w:r w:rsidR="002C3C09" w:rsidRPr="002C3C09">
        <w:rPr>
          <w:highlight w:val="yellow"/>
        </w:rPr>
        <w:t>&lt;Ausrichter&gt;</w:t>
      </w:r>
    </w:p>
    <w:p w14:paraId="21509508" w14:textId="77777777" w:rsidR="00197656" w:rsidRPr="002A59CE" w:rsidRDefault="00197656" w:rsidP="00197656">
      <w:pPr>
        <w:spacing w:after="0"/>
        <w:jc w:val="both"/>
      </w:pPr>
    </w:p>
    <w:p w14:paraId="2B721878" w14:textId="02F8C063" w:rsidR="00197656" w:rsidRDefault="00197656" w:rsidP="00197656">
      <w:pPr>
        <w:spacing w:after="0"/>
        <w:ind w:left="2127" w:hanging="2127"/>
        <w:jc w:val="both"/>
      </w:pPr>
      <w:r w:rsidRPr="002A59CE">
        <w:t>Termin:</w:t>
      </w:r>
      <w:r w:rsidRPr="002A59CE">
        <w:tab/>
      </w:r>
      <w:r w:rsidR="002C3C09" w:rsidRPr="002C3C09">
        <w:rPr>
          <w:highlight w:val="yellow"/>
        </w:rPr>
        <w:t>&lt;Wochentag, Datum im Format TT.MM.JJJJ&gt;</w:t>
      </w:r>
    </w:p>
    <w:p w14:paraId="53216EC9" w14:textId="77777777" w:rsidR="00197656" w:rsidRPr="002A59CE" w:rsidRDefault="00197656" w:rsidP="00197656">
      <w:pPr>
        <w:spacing w:after="0"/>
        <w:jc w:val="both"/>
      </w:pPr>
    </w:p>
    <w:p w14:paraId="44A401E4" w14:textId="7DC9E073" w:rsidR="00197656" w:rsidRDefault="00197656" w:rsidP="00197656">
      <w:pPr>
        <w:spacing w:after="0"/>
        <w:ind w:left="2127" w:hanging="2127"/>
        <w:jc w:val="both"/>
      </w:pPr>
      <w:r w:rsidRPr="002A59CE">
        <w:t>Ort:</w:t>
      </w:r>
      <w:r>
        <w:tab/>
      </w:r>
      <w:r w:rsidR="002C3C09" w:rsidRPr="002C3C09">
        <w:rPr>
          <w:highlight w:val="yellow"/>
        </w:rPr>
        <w:t>&lt;Adresse&gt;</w:t>
      </w:r>
    </w:p>
    <w:p w14:paraId="62E95EBE" w14:textId="77777777" w:rsidR="00197656" w:rsidRPr="002A59CE" w:rsidRDefault="00197656" w:rsidP="00197656">
      <w:pPr>
        <w:spacing w:after="0"/>
        <w:jc w:val="both"/>
      </w:pPr>
    </w:p>
    <w:p w14:paraId="2DE493D7" w14:textId="756EB65E" w:rsidR="00197656" w:rsidRDefault="00197656" w:rsidP="00197656">
      <w:pPr>
        <w:spacing w:after="0"/>
        <w:ind w:left="2127" w:hanging="2127"/>
        <w:jc w:val="both"/>
      </w:pPr>
      <w:r w:rsidRPr="002A59CE">
        <w:t>Stilart:</w:t>
      </w:r>
      <w:r>
        <w:tab/>
      </w:r>
      <w:r w:rsidR="002C3C09" w:rsidRPr="002C3C09">
        <w:rPr>
          <w:highlight w:val="yellow"/>
        </w:rPr>
        <w:t>&lt;</w:t>
      </w:r>
      <w:r w:rsidRPr="002C3C09">
        <w:rPr>
          <w:highlight w:val="yellow"/>
        </w:rPr>
        <w:t xml:space="preserve">Griechisch-Römisch </w:t>
      </w:r>
      <w:r w:rsidR="002C3C09" w:rsidRPr="002C3C09">
        <w:rPr>
          <w:highlight w:val="yellow"/>
        </w:rPr>
        <w:t>/</w:t>
      </w:r>
      <w:r w:rsidRPr="002C3C09">
        <w:rPr>
          <w:highlight w:val="yellow"/>
        </w:rPr>
        <w:t xml:space="preserve"> Freistil –</w:t>
      </w:r>
      <w:r w:rsidR="002C3C09" w:rsidRPr="002C3C09">
        <w:rPr>
          <w:highlight w:val="yellow"/>
        </w:rPr>
        <w:t xml:space="preserve"> ggf. Hinweis bzgl.</w:t>
      </w:r>
      <w:r w:rsidRPr="002C3C09">
        <w:rPr>
          <w:highlight w:val="yellow"/>
        </w:rPr>
        <w:t xml:space="preserve"> Doppelstart</w:t>
      </w:r>
      <w:r w:rsidR="002C3C09" w:rsidRPr="002C3C09">
        <w:rPr>
          <w:highlight w:val="yellow"/>
        </w:rPr>
        <w:t>&gt;</w:t>
      </w:r>
    </w:p>
    <w:p w14:paraId="35085967" w14:textId="77777777" w:rsidR="00197656" w:rsidRPr="002A59CE" w:rsidRDefault="00197656" w:rsidP="00197656">
      <w:pPr>
        <w:spacing w:after="0"/>
        <w:jc w:val="both"/>
      </w:pPr>
    </w:p>
    <w:p w14:paraId="1C5A8409" w14:textId="7B2C3956" w:rsidR="00197656" w:rsidRPr="002A59CE" w:rsidRDefault="00197656" w:rsidP="00197656">
      <w:pPr>
        <w:spacing w:after="0"/>
        <w:ind w:left="2127" w:hanging="2127"/>
        <w:jc w:val="both"/>
      </w:pPr>
      <w:r w:rsidRPr="002A59CE">
        <w:t>Wiegen:</w:t>
      </w:r>
      <w:r>
        <w:tab/>
      </w:r>
      <w:r w:rsidR="002C3C09" w:rsidRPr="002C3C09">
        <w:rPr>
          <w:highlight w:val="yellow"/>
        </w:rPr>
        <w:t>&lt;Uhrzeit für Waage&gt;</w:t>
      </w:r>
      <w:r w:rsidRPr="002A59CE">
        <w:t xml:space="preserve"> Uhr</w:t>
      </w:r>
    </w:p>
    <w:p w14:paraId="578808E9" w14:textId="77777777" w:rsidR="00197656" w:rsidRDefault="00197656" w:rsidP="00197656">
      <w:pPr>
        <w:spacing w:after="0"/>
        <w:jc w:val="both"/>
      </w:pPr>
    </w:p>
    <w:p w14:paraId="18CAC2F7" w14:textId="69643749" w:rsidR="00197656" w:rsidRDefault="00197656" w:rsidP="00197656">
      <w:pPr>
        <w:spacing w:after="0"/>
        <w:ind w:left="2127" w:hanging="2127"/>
        <w:jc w:val="both"/>
      </w:pPr>
      <w:r w:rsidRPr="002A59CE">
        <w:t>Eröf</w:t>
      </w:r>
      <w:r>
        <w:t>fnung:</w:t>
      </w:r>
      <w:r>
        <w:tab/>
      </w:r>
      <w:r w:rsidR="002C3C09" w:rsidRPr="002C3C09">
        <w:rPr>
          <w:highlight w:val="yellow"/>
        </w:rPr>
        <w:t>&lt;Uhrzeit für Eröffnung / Beginn&gt;</w:t>
      </w:r>
      <w:r w:rsidRPr="002A59CE">
        <w:t xml:space="preserve"> Uhr</w:t>
      </w:r>
    </w:p>
    <w:p w14:paraId="35A63BEC" w14:textId="77777777" w:rsidR="00197656" w:rsidRPr="002A59CE" w:rsidRDefault="00197656" w:rsidP="00197656">
      <w:pPr>
        <w:spacing w:after="0"/>
        <w:jc w:val="both"/>
      </w:pPr>
    </w:p>
    <w:p w14:paraId="45559D6F" w14:textId="33F0D956" w:rsidR="00197656" w:rsidRDefault="00197656" w:rsidP="00197656">
      <w:pPr>
        <w:spacing w:after="0"/>
        <w:ind w:left="2127" w:hanging="2127"/>
        <w:jc w:val="both"/>
      </w:pPr>
      <w:r w:rsidRPr="002A59CE">
        <w:t>Startberechtigung:</w:t>
      </w:r>
      <w:r>
        <w:tab/>
      </w:r>
      <w:r w:rsidRPr="002A59CE">
        <w:t xml:space="preserve">Ringer mit gültigem Startausweis des DRB und gültiger Kontrollmarke </w:t>
      </w:r>
      <w:r w:rsidR="002C3C09" w:rsidRPr="002C3C09">
        <w:rPr>
          <w:highlight w:val="yellow"/>
        </w:rPr>
        <w:t>&lt;Jahreszahl&gt;</w:t>
      </w:r>
    </w:p>
    <w:p w14:paraId="008576DB" w14:textId="77777777" w:rsidR="00197656" w:rsidRDefault="00197656" w:rsidP="00197656">
      <w:pPr>
        <w:spacing w:after="0"/>
        <w:ind w:left="2127" w:hanging="2127"/>
        <w:jc w:val="both"/>
      </w:pPr>
      <w:r>
        <w:tab/>
        <w:t>Ohne Vorlage des Startpasses wird kein Start genehmigt! Zudem gilt die Gebührenordnung des BRV.</w:t>
      </w:r>
    </w:p>
    <w:p w14:paraId="1B2D66A2" w14:textId="77777777" w:rsidR="00197656" w:rsidRDefault="00197656" w:rsidP="00197656">
      <w:pPr>
        <w:spacing w:after="0"/>
        <w:jc w:val="both"/>
      </w:pPr>
    </w:p>
    <w:p w14:paraId="37C71BBC" w14:textId="3E51F474" w:rsidR="00197656" w:rsidRDefault="00197656" w:rsidP="00197656">
      <w:pPr>
        <w:spacing w:after="0"/>
        <w:ind w:left="2127" w:hanging="2127"/>
        <w:jc w:val="both"/>
      </w:pPr>
      <w:r>
        <w:t>Altersklassen:</w:t>
      </w:r>
      <w:r>
        <w:tab/>
      </w:r>
      <w:r w:rsidR="002C3C09" w:rsidRPr="002C3C09">
        <w:rPr>
          <w:highlight w:val="yellow"/>
        </w:rPr>
        <w:t>&lt;Altersklasse&gt;</w:t>
      </w:r>
      <w:r>
        <w:t xml:space="preserve">: </w:t>
      </w:r>
      <w:r w:rsidRPr="002C3C09">
        <w:t xml:space="preserve">Jahrgänge </w:t>
      </w:r>
      <w:r w:rsidR="002C3C09" w:rsidRPr="002C3C09">
        <w:rPr>
          <w:highlight w:val="yellow"/>
        </w:rPr>
        <w:t>&lt;geltende Jahrgänge&gt;</w:t>
      </w:r>
    </w:p>
    <w:p w14:paraId="6C7FDA31" w14:textId="11F9C47B" w:rsidR="00197656" w:rsidRDefault="002C3C09" w:rsidP="00197656">
      <w:pPr>
        <w:spacing w:after="0"/>
        <w:ind w:left="2127"/>
        <w:jc w:val="both"/>
      </w:pPr>
      <w:r w:rsidRPr="002C3C09">
        <w:rPr>
          <w:highlight w:val="yellow"/>
        </w:rPr>
        <w:t>&lt;Altersklasse&gt;</w:t>
      </w:r>
      <w:r>
        <w:t xml:space="preserve">: Jahrgänge </w:t>
      </w:r>
      <w:r w:rsidRPr="002C3C09">
        <w:rPr>
          <w:highlight w:val="yellow"/>
        </w:rPr>
        <w:t>&lt;geltende Jahrgänge&gt;</w:t>
      </w:r>
    </w:p>
    <w:p w14:paraId="7FE278B1" w14:textId="77777777" w:rsidR="00197656" w:rsidRDefault="00197656" w:rsidP="00197656">
      <w:pPr>
        <w:spacing w:after="0"/>
        <w:jc w:val="both"/>
      </w:pPr>
    </w:p>
    <w:p w14:paraId="2E3D17E9" w14:textId="38CF13FE" w:rsidR="00197656" w:rsidRDefault="00197656" w:rsidP="00197656">
      <w:pPr>
        <w:spacing w:after="0"/>
        <w:ind w:left="2127" w:hanging="2127"/>
        <w:jc w:val="both"/>
      </w:pPr>
      <w:r>
        <w:t>Gewichtsklassen:</w:t>
      </w:r>
      <w:r>
        <w:tab/>
      </w:r>
      <w:r w:rsidR="002C3C09" w:rsidRPr="002C3C09">
        <w:rPr>
          <w:highlight w:val="yellow"/>
        </w:rPr>
        <w:t>&lt;Altersklasse bei freier Einteilung&gt;</w:t>
      </w:r>
      <w:r>
        <w:t xml:space="preserve">: </w:t>
      </w:r>
    </w:p>
    <w:p w14:paraId="78CB17FD" w14:textId="2A9A9DA7" w:rsidR="00197656" w:rsidRDefault="00197656" w:rsidP="002C3C09">
      <w:pPr>
        <w:spacing w:after="0"/>
        <w:ind w:left="2127" w:hanging="2690"/>
        <w:jc w:val="both"/>
      </w:pPr>
      <w:r>
        <w:tab/>
        <w:t>Die Teilnehmer werden nach dem Wiegen entsprechend ihrem tatsächlichen Körpergewicht nach dem Abwiegen in Gewichtsklassen eingeteilt.</w:t>
      </w:r>
    </w:p>
    <w:p w14:paraId="226436A7" w14:textId="77777777" w:rsidR="00197656" w:rsidRDefault="00197656" w:rsidP="00197656">
      <w:pPr>
        <w:spacing w:after="0"/>
        <w:jc w:val="both"/>
      </w:pPr>
    </w:p>
    <w:p w14:paraId="79917450" w14:textId="1F26F0A8" w:rsidR="00197656" w:rsidRDefault="002C3C09" w:rsidP="00197656">
      <w:pPr>
        <w:spacing w:after="0"/>
        <w:ind w:left="2127"/>
        <w:jc w:val="both"/>
      </w:pPr>
      <w:r w:rsidRPr="002C3C09">
        <w:rPr>
          <w:highlight w:val="yellow"/>
        </w:rPr>
        <w:t>&lt;Altersklasse&gt;</w:t>
      </w:r>
      <w:r w:rsidR="00197656">
        <w:t xml:space="preserve">: </w:t>
      </w:r>
      <w:r w:rsidRPr="002C3C09">
        <w:rPr>
          <w:highlight w:val="yellow"/>
        </w:rPr>
        <w:t>&lt;Gewichtsklassen gem. DRB&gt;</w:t>
      </w:r>
    </w:p>
    <w:p w14:paraId="5C28247C" w14:textId="77777777" w:rsidR="00197656" w:rsidRDefault="00197656" w:rsidP="00197656">
      <w:pPr>
        <w:spacing w:after="0"/>
        <w:jc w:val="both"/>
      </w:pPr>
    </w:p>
    <w:p w14:paraId="0B0C99F8" w14:textId="77777777" w:rsidR="00197656" w:rsidRDefault="00197656" w:rsidP="00197656">
      <w:pPr>
        <w:spacing w:after="0"/>
        <w:ind w:left="2127" w:hanging="2127"/>
        <w:jc w:val="both"/>
      </w:pPr>
      <w:r>
        <w:t>Wettkampfmodus:</w:t>
      </w:r>
      <w:r>
        <w:tab/>
        <w:t>Die Kämpfe werden nach der Wettkampfordnung und Regeln des DRB ausgetragen. Nordisches Turnier bis 5 Teilnehmer.</w:t>
      </w:r>
    </w:p>
    <w:p w14:paraId="7D7B684D" w14:textId="77777777" w:rsidR="00197656" w:rsidRDefault="00197656" w:rsidP="00197656">
      <w:pPr>
        <w:spacing w:after="0"/>
        <w:jc w:val="both"/>
      </w:pPr>
    </w:p>
    <w:p w14:paraId="025D4E6F" w14:textId="1AD8A19D" w:rsidR="00197656" w:rsidRDefault="00197656" w:rsidP="00197656">
      <w:pPr>
        <w:spacing w:after="0"/>
        <w:ind w:left="2127" w:hanging="2127"/>
        <w:jc w:val="both"/>
      </w:pPr>
      <w:r>
        <w:t>Kampfrichter:</w:t>
      </w:r>
      <w:r>
        <w:tab/>
        <w:t>Alle Kampfrichter erhalten eine Aufwandsentschädigung entsprechend der Finanzordnung des BRV.</w:t>
      </w:r>
      <w:r w:rsidR="00246BC2">
        <w:t xml:space="preserve"> </w:t>
      </w:r>
      <w:r w:rsidR="00246BC2">
        <w:t xml:space="preserve">Nicht-Berliner Vereine, die einen Kampfrichter stellen wollen, melden sich bitte im Vorfeld bei der </w:t>
      </w:r>
      <w:hyperlink r:id="rId7" w:history="1">
        <w:r w:rsidR="00246BC2" w:rsidRPr="00EA0FB2">
          <w:rPr>
            <w:rStyle w:val="Hyperlink"/>
          </w:rPr>
          <w:t>KR-Referentin des BRV</w:t>
        </w:r>
      </w:hyperlink>
      <w:r w:rsidR="00246BC2">
        <w:t>.</w:t>
      </w:r>
    </w:p>
    <w:p w14:paraId="5096A08F" w14:textId="77777777" w:rsidR="00197656" w:rsidRDefault="00197656" w:rsidP="00197656">
      <w:pPr>
        <w:spacing w:after="0"/>
        <w:jc w:val="both"/>
      </w:pPr>
    </w:p>
    <w:p w14:paraId="0A64BABF" w14:textId="64C0028A" w:rsidR="002242EA" w:rsidRPr="007F4454" w:rsidRDefault="002C3C09" w:rsidP="00DE3682">
      <w:pPr>
        <w:spacing w:after="0"/>
        <w:ind w:left="2127" w:hanging="2124"/>
        <w:jc w:val="both"/>
      </w:pPr>
      <w:r>
        <w:t>Meldung &amp;</w:t>
      </w:r>
      <w:r w:rsidR="00197656">
        <w:t>Startge</w:t>
      </w:r>
      <w:r>
        <w:t>ld</w:t>
      </w:r>
      <w:r w:rsidR="00197656">
        <w:t>:</w:t>
      </w:r>
      <w:r w:rsidR="00197656">
        <w:tab/>
      </w:r>
      <w:r w:rsidR="002242EA">
        <w:t xml:space="preserve">Namentliche Meldung mittels Liga-DB </w:t>
      </w:r>
      <w:r w:rsidR="002242EA" w:rsidRPr="002242EA">
        <w:rPr>
          <w:highlight w:val="yellow"/>
        </w:rPr>
        <w:t>&lt;Link&gt;</w:t>
      </w:r>
      <w:r w:rsidR="002242EA">
        <w:t xml:space="preserve"> </w:t>
      </w:r>
    </w:p>
    <w:p w14:paraId="3D9A7C8C" w14:textId="3163B8A8" w:rsidR="00197656" w:rsidRDefault="00197656" w:rsidP="002C3C09">
      <w:pPr>
        <w:spacing w:after="0"/>
        <w:ind w:left="2127"/>
        <w:jc w:val="both"/>
      </w:pPr>
      <w:r>
        <w:t>1</w:t>
      </w:r>
      <w:r w:rsidR="00DE3682">
        <w:t>5</w:t>
      </w:r>
      <w:r>
        <w:t>,- € pro Starter (</w:t>
      </w:r>
      <w:r w:rsidRPr="007F4454">
        <w:rPr>
          <w:b/>
        </w:rPr>
        <w:t>Nachmeldegebühr</w:t>
      </w:r>
      <w:r>
        <w:t xml:space="preserve"> 2,- €)</w:t>
      </w:r>
    </w:p>
    <w:p w14:paraId="61368282" w14:textId="77777777" w:rsidR="007F4454" w:rsidRDefault="007F4454" w:rsidP="007F4454">
      <w:pPr>
        <w:spacing w:after="0"/>
        <w:ind w:left="2127"/>
        <w:jc w:val="both"/>
      </w:pPr>
      <w:r>
        <w:t xml:space="preserve">Das Startgeld ist </w:t>
      </w:r>
      <w:r>
        <w:rPr>
          <w:u w:val="single"/>
        </w:rPr>
        <w:t>in der Wettkampfstätte</w:t>
      </w:r>
      <w:r>
        <w:t xml:space="preserve"> zu entrichten. Basis ist die gemeldete Anzahl an Sportlern.</w:t>
      </w:r>
    </w:p>
    <w:p w14:paraId="38E2DAF9" w14:textId="77777777" w:rsidR="007F4454" w:rsidRDefault="007F4454" w:rsidP="007F4454">
      <w:pPr>
        <w:spacing w:after="0"/>
        <w:ind w:left="2127" w:hanging="2127"/>
        <w:jc w:val="both"/>
      </w:pPr>
    </w:p>
    <w:p w14:paraId="685B0E73" w14:textId="6B33F739" w:rsidR="00197656" w:rsidRDefault="007F4454" w:rsidP="007F4454">
      <w:pPr>
        <w:spacing w:after="0"/>
        <w:ind w:left="2127" w:hanging="2124"/>
        <w:jc w:val="both"/>
      </w:pPr>
      <w:r>
        <w:lastRenderedPageBreak/>
        <w:t>Meldeschluss:</w:t>
      </w:r>
      <w:r>
        <w:tab/>
      </w:r>
      <w:r w:rsidRPr="002C3C09">
        <w:rPr>
          <w:b/>
          <w:highlight w:val="yellow"/>
        </w:rPr>
        <w:t>&lt;Meldedatum = Termin – 10 Tage&gt;</w:t>
      </w:r>
      <w:r>
        <w:rPr>
          <w:b/>
          <w:bCs/>
        </w:rPr>
        <w:t>,</w:t>
      </w:r>
      <w:r>
        <w:t xml:space="preserve"> bzw. bei Erreichen der maximalen Teilnehmerzahl von </w:t>
      </w:r>
      <w:r w:rsidRPr="007F4454">
        <w:rPr>
          <w:highlight w:val="yellow"/>
        </w:rPr>
        <w:t>xx</w:t>
      </w:r>
      <w:r>
        <w:t xml:space="preserve"> Sportlern (</w:t>
      </w:r>
      <w:r w:rsidRPr="007F4454">
        <w:rPr>
          <w:highlight w:val="yellow"/>
        </w:rPr>
        <w:t>x</w:t>
      </w:r>
      <w:r>
        <w:t xml:space="preserve"> Matten).</w:t>
      </w:r>
    </w:p>
    <w:p w14:paraId="4A51AD3C" w14:textId="77777777" w:rsidR="007F4454" w:rsidRDefault="007F4454" w:rsidP="007F4454">
      <w:pPr>
        <w:spacing w:after="0"/>
        <w:ind w:left="2127" w:hanging="2124"/>
        <w:jc w:val="both"/>
      </w:pPr>
    </w:p>
    <w:p w14:paraId="50D639F3" w14:textId="77777777" w:rsidR="00197656" w:rsidRDefault="00197656" w:rsidP="00197656">
      <w:pPr>
        <w:spacing w:after="0"/>
        <w:ind w:left="2127" w:hanging="2127"/>
        <w:jc w:val="both"/>
      </w:pPr>
      <w:r>
        <w:t>Auszeichnungen:</w:t>
      </w:r>
      <w:r>
        <w:tab/>
        <w:t>Die drei Erstplatzierten erhalten Medaillen und Urkunden.</w:t>
      </w:r>
    </w:p>
    <w:p w14:paraId="4579ED81" w14:textId="77777777" w:rsidR="00197656" w:rsidRDefault="00197656" w:rsidP="00197656">
      <w:pPr>
        <w:spacing w:after="0"/>
        <w:jc w:val="both"/>
      </w:pPr>
    </w:p>
    <w:p w14:paraId="7199399D" w14:textId="77777777" w:rsidR="00197656" w:rsidRDefault="00197656" w:rsidP="00197656">
      <w:pPr>
        <w:spacing w:after="0"/>
        <w:ind w:left="2127" w:hanging="2127"/>
        <w:jc w:val="both"/>
      </w:pPr>
      <w:r>
        <w:t>Protest:</w:t>
      </w:r>
      <w:r>
        <w:tab/>
        <w:t xml:space="preserve">Proteste sind unverzüglich und unter Zahlung einer Protestgebühr </w:t>
      </w:r>
      <w:proofErr w:type="spellStart"/>
      <w:r>
        <w:t>i.H.v</w:t>
      </w:r>
      <w:proofErr w:type="spellEnd"/>
      <w:r>
        <w:t>. 50,- EUR anzuzeigen und schriftlich begründet vor Beginn der nächsten Runde beim amtierenden Kampfgericht vorzulegen.</w:t>
      </w:r>
    </w:p>
    <w:p w14:paraId="1E442E61" w14:textId="77777777" w:rsidR="00197656" w:rsidRDefault="00197656" w:rsidP="00197656">
      <w:pPr>
        <w:spacing w:after="0"/>
        <w:jc w:val="both"/>
      </w:pPr>
    </w:p>
    <w:p w14:paraId="38B3F9E8" w14:textId="77777777" w:rsidR="00197656" w:rsidRDefault="00197656" w:rsidP="00197656">
      <w:pPr>
        <w:spacing w:after="0"/>
        <w:ind w:left="2127" w:hanging="2127"/>
        <w:jc w:val="both"/>
      </w:pPr>
      <w:r>
        <w:t>Ordnungsgebühren:</w:t>
      </w:r>
      <w:r>
        <w:tab/>
        <w:t>Gem. Gebührenordnung des BRV.</w:t>
      </w:r>
    </w:p>
    <w:p w14:paraId="6B871BBC" w14:textId="77777777" w:rsidR="00197656" w:rsidRDefault="00197656" w:rsidP="00197656">
      <w:pPr>
        <w:spacing w:after="0"/>
        <w:jc w:val="both"/>
      </w:pPr>
    </w:p>
    <w:p w14:paraId="56BCADB8" w14:textId="77777777" w:rsidR="00DE3682" w:rsidRDefault="00DE3682" w:rsidP="00DE3682">
      <w:pPr>
        <w:spacing w:after="0"/>
        <w:jc w:val="both"/>
      </w:pPr>
      <w:r>
        <w:t>Alle Ringer/Ringerinnen haben dem Kampfgericht bei der Gewichtsfeststellung einen gültigen Startausweis mit aktueller Jahreskontrollmarke vorzulegen. Ist kein gültiger Startausweis vorhanden, wird er Ringer/Ringerin abgewiesen und darf nicht starten. Ein Start mit einem Kinder-, Reise- oder anderem Ausweis ist nicht zulässig. Dies gilt auch für Starter aus dem Ausland ohne gültigen Startausweis des Heimatlandes.</w:t>
      </w:r>
    </w:p>
    <w:p w14:paraId="1F6154C8" w14:textId="77777777" w:rsidR="00DE3682" w:rsidRDefault="00DE3682" w:rsidP="00DE3682">
      <w:pPr>
        <w:spacing w:after="0"/>
        <w:jc w:val="both"/>
      </w:pPr>
    </w:p>
    <w:p w14:paraId="73FE5239" w14:textId="77777777" w:rsidR="00DE3682" w:rsidRDefault="00DE3682" w:rsidP="00DE3682">
      <w:pPr>
        <w:spacing w:after="0"/>
        <w:jc w:val="both"/>
      </w:pPr>
      <w:r>
        <w:t xml:space="preserve">Mit Erwerb der Startkarten wird das Einverständnis dafür erklärt, dass der BRV die erhobenen Daten der Sportler im Wettkampfsystem verarbeitet und für Veröffentlichungen in Print- und Onlinemedien weitergeben darf sowie Fotos und Videos vom Wettkampf auf social </w:t>
      </w:r>
      <w:proofErr w:type="spellStart"/>
      <w:r>
        <w:t>media</w:t>
      </w:r>
      <w:proofErr w:type="spellEnd"/>
      <w:r>
        <w:t xml:space="preserve"> veröffentlicht werden können.</w:t>
      </w:r>
    </w:p>
    <w:p w14:paraId="7EA53F2D" w14:textId="77777777" w:rsidR="00DE3682" w:rsidRDefault="00DE3682" w:rsidP="00DE3682">
      <w:pPr>
        <w:spacing w:after="0"/>
        <w:jc w:val="both"/>
      </w:pPr>
    </w:p>
    <w:p w14:paraId="2475A5E6" w14:textId="77777777" w:rsidR="00DE3682" w:rsidRDefault="00DE3682" w:rsidP="00DE3682">
      <w:pPr>
        <w:spacing w:after="0"/>
        <w:jc w:val="both"/>
      </w:pPr>
      <w:r>
        <w:t>Mit Abgabe der Meldung verpflichtet sich der Verein, dass seine Sportler und alle mitgereisten Personen, sich an die allgemeinen Verhaltensweisen halten. Dazu zählt ein respektvoller Umgang untereinander, die Wettkampfstätte sauber und ordentlich zu verlassen, keine politischen oder religiösen Zeichen, Glaubensbekenntnisse oder rassistische Äußerungen während des Wettkampfes oder der Siegerehrung zu zeigen bzw. zu benutzen. Bei Verstoß wird der Verein für die Verhaltensweisen zur Rechenschaft gezogen.</w:t>
      </w:r>
    </w:p>
    <w:p w14:paraId="506A2878" w14:textId="77777777" w:rsidR="00DE3682" w:rsidRDefault="00DE3682" w:rsidP="00DE3682">
      <w:pPr>
        <w:spacing w:after="0"/>
        <w:jc w:val="both"/>
      </w:pPr>
    </w:p>
    <w:p w14:paraId="139F5B1D" w14:textId="77777777" w:rsidR="00DE3682" w:rsidRDefault="00DE3682" w:rsidP="00DE3682">
      <w:pPr>
        <w:spacing w:after="0"/>
        <w:jc w:val="both"/>
      </w:pPr>
      <w:r>
        <w:t xml:space="preserve">Der Veranstalter haftet nicht für gesundheitliche Schäden oder abhandengekommene Gegenstände. </w:t>
      </w:r>
    </w:p>
    <w:p w14:paraId="63772101" w14:textId="77777777" w:rsidR="00DE3682" w:rsidRDefault="00DE3682" w:rsidP="00DE3682">
      <w:pPr>
        <w:spacing w:after="0"/>
        <w:jc w:val="both"/>
      </w:pPr>
    </w:p>
    <w:p w14:paraId="6C3A096A" w14:textId="77777777" w:rsidR="00DE3682" w:rsidRDefault="00DE3682" w:rsidP="00DE3682">
      <w:pPr>
        <w:spacing w:after="0"/>
        <w:jc w:val="both"/>
      </w:pPr>
      <w:r>
        <w:t>Wir wünschen allen Sportlern und Betreuern eine gute Anreise und viel Erfolg!</w:t>
      </w:r>
    </w:p>
    <w:p w14:paraId="5F9B3F67" w14:textId="77777777" w:rsidR="00197656" w:rsidRDefault="00197656" w:rsidP="00197656">
      <w:pPr>
        <w:spacing w:after="0"/>
        <w:jc w:val="both"/>
      </w:pPr>
    </w:p>
    <w:p w14:paraId="61DC4103" w14:textId="77777777" w:rsidR="00197656" w:rsidRDefault="00197656" w:rsidP="00197656">
      <w:pPr>
        <w:spacing w:after="0"/>
        <w:jc w:val="both"/>
      </w:pPr>
    </w:p>
    <w:p w14:paraId="59B704D4" w14:textId="77777777" w:rsidR="00197656" w:rsidRDefault="00197656" w:rsidP="00197656">
      <w:pPr>
        <w:spacing w:after="0"/>
        <w:jc w:val="both"/>
      </w:pPr>
    </w:p>
    <w:tbl>
      <w:tblPr>
        <w:tblStyle w:val="Tabellenrast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693"/>
        <w:gridCol w:w="3544"/>
      </w:tblGrid>
      <w:tr w:rsidR="00A86CFB" w14:paraId="42690A20" w14:textId="77777777" w:rsidTr="0005417B">
        <w:tc>
          <w:tcPr>
            <w:tcW w:w="2689" w:type="dxa"/>
          </w:tcPr>
          <w:p w14:paraId="2117829E" w14:textId="6C369C95" w:rsidR="00A86CFB" w:rsidRPr="0005417B" w:rsidRDefault="00A86CFB" w:rsidP="00197656">
            <w:pPr>
              <w:jc w:val="both"/>
              <w:rPr>
                <w:sz w:val="28"/>
                <w:szCs w:val="28"/>
              </w:rPr>
            </w:pPr>
            <w:r w:rsidRPr="0005417B">
              <w:rPr>
                <w:sz w:val="28"/>
                <w:szCs w:val="28"/>
              </w:rPr>
              <w:t>Dirk Puhlmann</w:t>
            </w:r>
          </w:p>
        </w:tc>
        <w:tc>
          <w:tcPr>
            <w:tcW w:w="2693" w:type="dxa"/>
          </w:tcPr>
          <w:p w14:paraId="1DFABD92" w14:textId="0548DA3B" w:rsidR="00A86CFB" w:rsidRPr="0005417B" w:rsidRDefault="00A86CFB" w:rsidP="00197656">
            <w:pPr>
              <w:jc w:val="both"/>
              <w:rPr>
                <w:sz w:val="28"/>
                <w:szCs w:val="28"/>
              </w:rPr>
            </w:pPr>
            <w:r w:rsidRPr="0005417B">
              <w:rPr>
                <w:sz w:val="28"/>
                <w:szCs w:val="28"/>
              </w:rPr>
              <w:t>Rainer Lawnitzak</w:t>
            </w:r>
          </w:p>
        </w:tc>
        <w:tc>
          <w:tcPr>
            <w:tcW w:w="3544" w:type="dxa"/>
          </w:tcPr>
          <w:p w14:paraId="3747392B" w14:textId="55C10D95" w:rsidR="00A86CFB" w:rsidRPr="0005417B" w:rsidRDefault="00A86CFB" w:rsidP="00197656">
            <w:pPr>
              <w:jc w:val="both"/>
              <w:rPr>
                <w:sz w:val="28"/>
                <w:szCs w:val="28"/>
              </w:rPr>
            </w:pPr>
            <w:r w:rsidRPr="0005417B">
              <w:rPr>
                <w:sz w:val="28"/>
                <w:szCs w:val="28"/>
                <w:highlight w:val="yellow"/>
              </w:rPr>
              <w:t>&lt;Name Jugend-/Frauen-</w:t>
            </w:r>
            <w:proofErr w:type="spellStart"/>
            <w:r w:rsidRPr="0005417B">
              <w:rPr>
                <w:sz w:val="28"/>
                <w:szCs w:val="28"/>
                <w:highlight w:val="yellow"/>
              </w:rPr>
              <w:t>Ref</w:t>
            </w:r>
            <w:proofErr w:type="spellEnd"/>
            <w:r w:rsidRPr="0005417B">
              <w:rPr>
                <w:sz w:val="28"/>
                <w:szCs w:val="28"/>
                <w:highlight w:val="yellow"/>
              </w:rPr>
              <w:t>.&gt;</w:t>
            </w:r>
          </w:p>
        </w:tc>
      </w:tr>
      <w:tr w:rsidR="00A86CFB" w14:paraId="4809AFA2" w14:textId="77777777" w:rsidTr="0005417B">
        <w:tc>
          <w:tcPr>
            <w:tcW w:w="2689" w:type="dxa"/>
          </w:tcPr>
          <w:p w14:paraId="52B64FDB" w14:textId="4FC0F585" w:rsidR="00A86CFB" w:rsidRDefault="0005417B" w:rsidP="00197656">
            <w:pPr>
              <w:jc w:val="both"/>
            </w:pPr>
            <w:r>
              <w:t>Präsident BRV</w:t>
            </w:r>
          </w:p>
        </w:tc>
        <w:tc>
          <w:tcPr>
            <w:tcW w:w="2693" w:type="dxa"/>
          </w:tcPr>
          <w:p w14:paraId="3722636B" w14:textId="64AAA586" w:rsidR="00A86CFB" w:rsidRDefault="0005417B" w:rsidP="00197656">
            <w:pPr>
              <w:jc w:val="both"/>
            </w:pPr>
            <w:r>
              <w:t>Vize-Präsident Sport BRV</w:t>
            </w:r>
          </w:p>
        </w:tc>
        <w:tc>
          <w:tcPr>
            <w:tcW w:w="3544" w:type="dxa"/>
          </w:tcPr>
          <w:p w14:paraId="3D4CD810" w14:textId="2B3C9021" w:rsidR="00A86CFB" w:rsidRDefault="0005417B" w:rsidP="00197656">
            <w:pPr>
              <w:jc w:val="both"/>
            </w:pPr>
            <w:r w:rsidRPr="0005417B">
              <w:rPr>
                <w:highlight w:val="yellow"/>
              </w:rPr>
              <w:t>&lt;Jugend-/Frauenreferenz BRV&gt;</w:t>
            </w:r>
          </w:p>
        </w:tc>
      </w:tr>
    </w:tbl>
    <w:p w14:paraId="5D4112B4" w14:textId="77777777" w:rsidR="00197656" w:rsidRDefault="00197656" w:rsidP="00197656">
      <w:pPr>
        <w:spacing w:after="0"/>
        <w:jc w:val="both"/>
      </w:pPr>
    </w:p>
    <w:p w14:paraId="379E8B8E" w14:textId="77777777" w:rsidR="00197656" w:rsidRDefault="00197656" w:rsidP="00197656"/>
    <w:sectPr w:rsidR="0019765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8CFA" w14:textId="77777777" w:rsidR="00197656" w:rsidRDefault="00197656" w:rsidP="00197656">
      <w:pPr>
        <w:spacing w:after="0" w:line="240" w:lineRule="auto"/>
      </w:pPr>
      <w:r>
        <w:separator/>
      </w:r>
    </w:p>
  </w:endnote>
  <w:endnote w:type="continuationSeparator" w:id="0">
    <w:p w14:paraId="176410CE" w14:textId="77777777" w:rsidR="00197656" w:rsidRDefault="00197656" w:rsidP="0019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74F1" w14:textId="602B1C68" w:rsidR="00197656" w:rsidRDefault="00197656" w:rsidP="00197656">
    <w:pPr>
      <w:pStyle w:val="Fuzeile"/>
      <w:tabs>
        <w:tab w:val="clear" w:pos="4536"/>
        <w:tab w:val="left" w:pos="7797"/>
      </w:tabs>
    </w:pPr>
    <w:r>
      <w:t xml:space="preserve">Ausschreibung BEM </w:t>
    </w:r>
    <w:r w:rsidR="005F223A" w:rsidRPr="005F223A">
      <w:rPr>
        <w:highlight w:val="yellow"/>
      </w:rPr>
      <w:t>&lt;Altersklasse, Stilart, Jahr&gt;</w:t>
    </w:r>
    <w:r>
      <w:tab/>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47D4" w14:textId="77777777" w:rsidR="00197656" w:rsidRDefault="00197656" w:rsidP="00197656">
      <w:pPr>
        <w:spacing w:after="0" w:line="240" w:lineRule="auto"/>
      </w:pPr>
      <w:r>
        <w:separator/>
      </w:r>
    </w:p>
  </w:footnote>
  <w:footnote w:type="continuationSeparator" w:id="0">
    <w:p w14:paraId="1A065FFA" w14:textId="77777777" w:rsidR="00197656" w:rsidRDefault="00197656" w:rsidP="00197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C3C09" w14:paraId="3BA2A321" w14:textId="77777777" w:rsidTr="002C3C09">
      <w:tc>
        <w:tcPr>
          <w:tcW w:w="3020" w:type="dxa"/>
        </w:tcPr>
        <w:p w14:paraId="328BE13F" w14:textId="7F27228F" w:rsidR="002C3C09" w:rsidRDefault="002C3C09" w:rsidP="00197656">
          <w:pPr>
            <w:pStyle w:val="Kopfzeile"/>
            <w:tabs>
              <w:tab w:val="clear" w:pos="4536"/>
              <w:tab w:val="clear" w:pos="9072"/>
              <w:tab w:val="left" w:pos="7513"/>
            </w:tabs>
          </w:pPr>
          <w:r>
            <w:rPr>
              <w:noProof/>
            </w:rPr>
            <w:drawing>
              <wp:inline distT="0" distB="0" distL="0" distR="0" wp14:anchorId="1B65B4F9" wp14:editId="27DC7306">
                <wp:extent cx="946800" cy="946800"/>
                <wp:effectExtent l="0" t="0" r="5715" b="5715"/>
                <wp:docPr id="628396876" name="Grafik 5" descr="Ein Bild, das Logo, Symbol, Tex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96876" name="Grafik 5" descr="Ein Bild, das Logo, Symbol, Text,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946800" cy="946800"/>
                        </a:xfrm>
                        <a:prstGeom prst="rect">
                          <a:avLst/>
                        </a:prstGeom>
                      </pic:spPr>
                    </pic:pic>
                  </a:graphicData>
                </a:graphic>
              </wp:inline>
            </w:drawing>
          </w:r>
        </w:p>
      </w:tc>
      <w:tc>
        <w:tcPr>
          <w:tcW w:w="3021" w:type="dxa"/>
        </w:tcPr>
        <w:p w14:paraId="3B4D02C8" w14:textId="77777777" w:rsidR="002C3C09" w:rsidRDefault="002C3C09" w:rsidP="00197656">
          <w:pPr>
            <w:pStyle w:val="Kopfzeile"/>
            <w:tabs>
              <w:tab w:val="clear" w:pos="4536"/>
              <w:tab w:val="clear" w:pos="9072"/>
              <w:tab w:val="left" w:pos="7513"/>
            </w:tabs>
          </w:pPr>
        </w:p>
      </w:tc>
      <w:tc>
        <w:tcPr>
          <w:tcW w:w="3021" w:type="dxa"/>
        </w:tcPr>
        <w:p w14:paraId="147084C8" w14:textId="0BFC4583" w:rsidR="002C3C09" w:rsidRPr="005F223A" w:rsidRDefault="002C3C09" w:rsidP="002C3C09">
          <w:pPr>
            <w:pStyle w:val="Kopfzeile"/>
            <w:tabs>
              <w:tab w:val="clear" w:pos="4536"/>
              <w:tab w:val="clear" w:pos="9072"/>
              <w:tab w:val="left" w:pos="7513"/>
            </w:tabs>
            <w:jc w:val="right"/>
          </w:pPr>
          <w:r w:rsidRPr="005F223A">
            <w:rPr>
              <w:noProof/>
              <w:highlight w:val="yellow"/>
            </w:rPr>
            <w:t>&lt;Logo Ausrichter&gt;</w:t>
          </w:r>
        </w:p>
      </w:tc>
    </w:tr>
  </w:tbl>
  <w:p w14:paraId="4CE23A13" w14:textId="5D69BBF0" w:rsidR="00197656" w:rsidRPr="002C3C09" w:rsidRDefault="00197656" w:rsidP="00197656">
    <w:pPr>
      <w:pStyle w:val="Kopfzeile"/>
      <w:tabs>
        <w:tab w:val="clear" w:pos="4536"/>
        <w:tab w:val="clear" w:pos="9072"/>
        <w:tab w:val="left" w:pos="7513"/>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9C0"/>
    <w:multiLevelType w:val="hybridMultilevel"/>
    <w:tmpl w:val="3CD66328"/>
    <w:lvl w:ilvl="0" w:tplc="04070001">
      <w:start w:val="1"/>
      <w:numFmt w:val="bullet"/>
      <w:lvlText w:val=""/>
      <w:lvlJc w:val="left"/>
      <w:pPr>
        <w:ind w:left="2847" w:hanging="360"/>
      </w:pPr>
      <w:rPr>
        <w:rFonts w:ascii="Symbol" w:hAnsi="Symbol" w:hint="default"/>
      </w:rPr>
    </w:lvl>
    <w:lvl w:ilvl="1" w:tplc="04070003" w:tentative="1">
      <w:start w:val="1"/>
      <w:numFmt w:val="bullet"/>
      <w:lvlText w:val="o"/>
      <w:lvlJc w:val="left"/>
      <w:pPr>
        <w:ind w:left="3567" w:hanging="360"/>
      </w:pPr>
      <w:rPr>
        <w:rFonts w:ascii="Courier New" w:hAnsi="Courier New" w:cs="Courier New" w:hint="default"/>
      </w:rPr>
    </w:lvl>
    <w:lvl w:ilvl="2" w:tplc="04070005" w:tentative="1">
      <w:start w:val="1"/>
      <w:numFmt w:val="bullet"/>
      <w:lvlText w:val=""/>
      <w:lvlJc w:val="left"/>
      <w:pPr>
        <w:ind w:left="4287" w:hanging="360"/>
      </w:pPr>
      <w:rPr>
        <w:rFonts w:ascii="Wingdings" w:hAnsi="Wingdings" w:hint="default"/>
      </w:rPr>
    </w:lvl>
    <w:lvl w:ilvl="3" w:tplc="04070001" w:tentative="1">
      <w:start w:val="1"/>
      <w:numFmt w:val="bullet"/>
      <w:lvlText w:val=""/>
      <w:lvlJc w:val="left"/>
      <w:pPr>
        <w:ind w:left="5007" w:hanging="360"/>
      </w:pPr>
      <w:rPr>
        <w:rFonts w:ascii="Symbol" w:hAnsi="Symbol" w:hint="default"/>
      </w:rPr>
    </w:lvl>
    <w:lvl w:ilvl="4" w:tplc="04070003" w:tentative="1">
      <w:start w:val="1"/>
      <w:numFmt w:val="bullet"/>
      <w:lvlText w:val="o"/>
      <w:lvlJc w:val="left"/>
      <w:pPr>
        <w:ind w:left="5727" w:hanging="360"/>
      </w:pPr>
      <w:rPr>
        <w:rFonts w:ascii="Courier New" w:hAnsi="Courier New" w:cs="Courier New" w:hint="default"/>
      </w:rPr>
    </w:lvl>
    <w:lvl w:ilvl="5" w:tplc="04070005" w:tentative="1">
      <w:start w:val="1"/>
      <w:numFmt w:val="bullet"/>
      <w:lvlText w:val=""/>
      <w:lvlJc w:val="left"/>
      <w:pPr>
        <w:ind w:left="6447" w:hanging="360"/>
      </w:pPr>
      <w:rPr>
        <w:rFonts w:ascii="Wingdings" w:hAnsi="Wingdings" w:hint="default"/>
      </w:rPr>
    </w:lvl>
    <w:lvl w:ilvl="6" w:tplc="04070001" w:tentative="1">
      <w:start w:val="1"/>
      <w:numFmt w:val="bullet"/>
      <w:lvlText w:val=""/>
      <w:lvlJc w:val="left"/>
      <w:pPr>
        <w:ind w:left="7167" w:hanging="360"/>
      </w:pPr>
      <w:rPr>
        <w:rFonts w:ascii="Symbol" w:hAnsi="Symbol" w:hint="default"/>
      </w:rPr>
    </w:lvl>
    <w:lvl w:ilvl="7" w:tplc="04070003" w:tentative="1">
      <w:start w:val="1"/>
      <w:numFmt w:val="bullet"/>
      <w:lvlText w:val="o"/>
      <w:lvlJc w:val="left"/>
      <w:pPr>
        <w:ind w:left="7887" w:hanging="360"/>
      </w:pPr>
      <w:rPr>
        <w:rFonts w:ascii="Courier New" w:hAnsi="Courier New" w:cs="Courier New" w:hint="default"/>
      </w:rPr>
    </w:lvl>
    <w:lvl w:ilvl="8" w:tplc="04070005" w:tentative="1">
      <w:start w:val="1"/>
      <w:numFmt w:val="bullet"/>
      <w:lvlText w:val=""/>
      <w:lvlJc w:val="left"/>
      <w:pPr>
        <w:ind w:left="8607" w:hanging="360"/>
      </w:pPr>
      <w:rPr>
        <w:rFonts w:ascii="Wingdings" w:hAnsi="Wingdings" w:hint="default"/>
      </w:rPr>
    </w:lvl>
  </w:abstractNum>
  <w:num w:numId="1" w16cid:durableId="22257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56"/>
    <w:rsid w:val="00044BB4"/>
    <w:rsid w:val="0005417B"/>
    <w:rsid w:val="00197656"/>
    <w:rsid w:val="002242EA"/>
    <w:rsid w:val="00246BC2"/>
    <w:rsid w:val="002C3C09"/>
    <w:rsid w:val="00362243"/>
    <w:rsid w:val="00426D0F"/>
    <w:rsid w:val="005F223A"/>
    <w:rsid w:val="006D1110"/>
    <w:rsid w:val="0078720E"/>
    <w:rsid w:val="007F4454"/>
    <w:rsid w:val="00970A73"/>
    <w:rsid w:val="00A86CFB"/>
    <w:rsid w:val="00DE3682"/>
    <w:rsid w:val="00E94840"/>
    <w:rsid w:val="00F43C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F027E"/>
  <w15:chartTrackingRefBased/>
  <w15:docId w15:val="{5FA16506-83F8-440B-BEC9-3452FA06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7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7656"/>
  </w:style>
  <w:style w:type="paragraph" w:styleId="Fuzeile">
    <w:name w:val="footer"/>
    <w:basedOn w:val="Standard"/>
    <w:link w:val="FuzeileZchn"/>
    <w:uiPriority w:val="99"/>
    <w:unhideWhenUsed/>
    <w:rsid w:val="00197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7656"/>
  </w:style>
  <w:style w:type="character" w:styleId="Hyperlink">
    <w:name w:val="Hyperlink"/>
    <w:basedOn w:val="Absatz-Standardschriftart"/>
    <w:uiPriority w:val="99"/>
    <w:unhideWhenUsed/>
    <w:rsid w:val="00197656"/>
    <w:rPr>
      <w:color w:val="0563C1" w:themeColor="hyperlink"/>
      <w:u w:val="single"/>
    </w:rPr>
  </w:style>
  <w:style w:type="table" w:styleId="Tabellenraster">
    <w:name w:val="Table Grid"/>
    <w:basedOn w:val="NormaleTabelle"/>
    <w:uiPriority w:val="39"/>
    <w:rsid w:val="002C3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54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tinaGebel@gmx.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3007</Characters>
  <Application>Microsoft Office Word</Application>
  <DocSecurity>0</DocSecurity>
  <Lines>84</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Gebel</dc:creator>
  <cp:keywords/>
  <dc:description/>
  <cp:lastModifiedBy>Martina Gebel</cp:lastModifiedBy>
  <cp:revision>4</cp:revision>
  <dcterms:created xsi:type="dcterms:W3CDTF">2025-11-09T15:03:00Z</dcterms:created>
  <dcterms:modified xsi:type="dcterms:W3CDTF">2025-11-23T16:07:00Z</dcterms:modified>
</cp:coreProperties>
</file>